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92A" w:rsidRPr="00670C71" w:rsidRDefault="00CA192A" w:rsidP="00CA192A">
      <w:pPr>
        <w:widowControl/>
        <w:shd w:val="clear" w:color="auto" w:fill="FFFFFF"/>
        <w:spacing w:line="360" w:lineRule="auto"/>
        <w:ind w:firstLine="420"/>
        <w:jc w:val="center"/>
        <w:rPr>
          <w:rFonts w:ascii="黑体" w:eastAsia="黑体" w:hAnsi="黑体" w:cs="宋体"/>
          <w:kern w:val="0"/>
          <w:sz w:val="32"/>
          <w:szCs w:val="32"/>
        </w:rPr>
      </w:pPr>
      <w:r w:rsidRPr="00670C71">
        <w:rPr>
          <w:rFonts w:ascii="黑体" w:eastAsia="黑体" w:hAnsi="黑体" w:cs="宋体"/>
          <w:kern w:val="0"/>
          <w:sz w:val="32"/>
          <w:szCs w:val="32"/>
        </w:rPr>
        <w:t>竞赛奖</w:t>
      </w:r>
      <w:r w:rsidRPr="00670C71">
        <w:rPr>
          <w:rFonts w:ascii="黑体" w:eastAsia="黑体" w:hAnsi="黑体" w:cs="宋体" w:hint="eastAsia"/>
          <w:kern w:val="0"/>
          <w:sz w:val="32"/>
          <w:szCs w:val="32"/>
        </w:rPr>
        <w:t>奖励</w:t>
      </w:r>
      <w:r w:rsidRPr="00670C71">
        <w:rPr>
          <w:rFonts w:ascii="黑体" w:eastAsia="黑体" w:hAnsi="黑体" w:cs="宋体"/>
          <w:kern w:val="0"/>
          <w:sz w:val="32"/>
          <w:szCs w:val="32"/>
        </w:rPr>
        <w:t>预设目录</w:t>
      </w:r>
    </w:p>
    <w:tbl>
      <w:tblPr>
        <w:tblW w:w="13340" w:type="dxa"/>
        <w:tblInd w:w="93" w:type="dxa"/>
        <w:tblLook w:val="04A0" w:firstRow="1" w:lastRow="0" w:firstColumn="1" w:lastColumn="0" w:noHBand="0" w:noVBand="1"/>
      </w:tblPr>
      <w:tblGrid>
        <w:gridCol w:w="1008"/>
        <w:gridCol w:w="4110"/>
        <w:gridCol w:w="5387"/>
        <w:gridCol w:w="1276"/>
        <w:gridCol w:w="1559"/>
      </w:tblGrid>
      <w:tr w:rsidR="00CA192A" w:rsidRPr="00670C71" w:rsidTr="00550BBE">
        <w:trPr>
          <w:trHeight w:val="5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序号</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项目名称</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主办（发证）单位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所属级别</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备注</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挑战杯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大学生创业计划竞赛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教育部、共青团中央、中国科学技术协会、中华全国学术联合会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挑战杯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大学生课外学术科技作品竞赛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教育部、共青团中央、中国科学技术协会、中华全国学术联合会、省级人民政府</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全国大学生数学建模竞赛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教育部高等教育司、中国工业与应用数学学会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全国大学生运动会</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教育部、国家体育总局、共青团中央</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中国动物标本大赛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中国科学院动物研究所、中国动物学会、国际动物学会和中国野生动物保护协会联合主办</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GSVC全球社会创业大赛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美国加州伯克利大学哈斯商学院</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全国大学生建筑设计竞赛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中国建筑学会、全国高等学校建筑学学科专业指导委员会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全国导游大赛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国家旅游局、共青团中央、全国妇联</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ACM程序设计大赛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美国计算机协会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外</w:t>
            </w:r>
            <w:proofErr w:type="gramStart"/>
            <w:r w:rsidRPr="00670C71">
              <w:rPr>
                <w:rFonts w:ascii="宋体" w:eastAsia="宋体" w:hAnsi="宋体" w:cs="Times New Roman" w:hint="eastAsia"/>
                <w:kern w:val="0"/>
                <w:sz w:val="18"/>
                <w:szCs w:val="18"/>
              </w:rPr>
              <w:t>研</w:t>
            </w:r>
            <w:proofErr w:type="gramEnd"/>
            <w:r w:rsidRPr="00670C71">
              <w:rPr>
                <w:rFonts w:ascii="宋体" w:eastAsia="宋体" w:hAnsi="宋体" w:cs="Times New Roman" w:hint="eastAsia"/>
                <w:kern w:val="0"/>
                <w:sz w:val="18"/>
                <w:szCs w:val="18"/>
              </w:rPr>
              <w:t>社</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亚马逊杯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全国大学生英语辩论赛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团中央学校部、全国学联秘书处、北京外国语大学</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“21</w:t>
            </w:r>
            <w:r w:rsidRPr="00670C71">
              <w:rPr>
                <w:rFonts w:ascii="宋体" w:eastAsia="宋体" w:hAnsi="宋体" w:cs="Times New Roman" w:hint="eastAsia"/>
                <w:kern w:val="0"/>
                <w:sz w:val="18"/>
                <w:szCs w:val="18"/>
              </w:rPr>
              <w:t>世纪杯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全国英语演讲比赛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中国日报社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“CCTV</w:t>
            </w:r>
            <w:r w:rsidRPr="00670C71">
              <w:rPr>
                <w:rFonts w:ascii="宋体" w:eastAsia="宋体" w:hAnsi="宋体" w:cs="Times New Roman" w:hint="eastAsia"/>
                <w:kern w:val="0"/>
                <w:sz w:val="18"/>
                <w:szCs w:val="18"/>
              </w:rPr>
              <w:t>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全国英语演讲比赛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中央电视台</w:t>
            </w:r>
            <w:r w:rsidRPr="00670C71">
              <w:rPr>
                <w:rFonts w:ascii="Times New Roman" w:eastAsia="宋体" w:hAnsi="Times New Roman" w:cs="Times New Roman"/>
                <w:kern w:val="0"/>
                <w:sz w:val="18"/>
                <w:szCs w:val="18"/>
              </w:rPr>
              <w:t>CCTV—9</w:t>
            </w:r>
            <w:r w:rsidRPr="00670C71">
              <w:rPr>
                <w:rFonts w:ascii="宋体" w:eastAsia="宋体" w:hAnsi="宋体" w:cs="宋体" w:hint="eastAsia"/>
                <w:kern w:val="0"/>
                <w:sz w:val="18"/>
                <w:szCs w:val="18"/>
              </w:rPr>
              <w:t>频道、外语教学与研究出版社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中国策</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全国大学生营销策划大赛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中国商务广告协会、中国传媒大学广告学院</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“中国电机工程学会杯”全国大学生电工数学建模竞赛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中国电机工程学会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美国大杏仁学生创新大赛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中国食品科技学会和美国加州杏仁商会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全国大学生广告艺术大赛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教育部高等教育司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只认定一等奖</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全国电子专业人才设计与技能大赛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工业和信息化部人才交流中心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只认定一等奖</w:t>
            </w:r>
          </w:p>
        </w:tc>
      </w:tr>
      <w:tr w:rsidR="00CA192A" w:rsidRPr="00670C71" w:rsidTr="00550BBE">
        <w:trPr>
          <w:trHeight w:val="48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lastRenderedPageBreak/>
              <w:t>序号</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b/>
                <w:bCs/>
                <w:kern w:val="0"/>
                <w:sz w:val="18"/>
                <w:szCs w:val="18"/>
              </w:rPr>
            </w:pPr>
            <w:r w:rsidRPr="00670C71">
              <w:rPr>
                <w:rFonts w:ascii="宋体" w:eastAsia="宋体" w:hAnsi="宋体" w:cs="宋体" w:hint="eastAsia"/>
                <w:b/>
                <w:bCs/>
                <w:kern w:val="0"/>
                <w:sz w:val="18"/>
                <w:szCs w:val="18"/>
              </w:rPr>
              <w:t>项目名称</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主办（发证）单位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所属级别</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备注</w:t>
            </w:r>
          </w:p>
        </w:tc>
      </w:tr>
      <w:tr w:rsidR="00CA192A" w:rsidRPr="00670C71" w:rsidTr="00550BBE">
        <w:trPr>
          <w:trHeight w:val="48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浩沙杯</w:t>
            </w:r>
            <w:r w:rsidRPr="00670C71">
              <w:rPr>
                <w:rFonts w:ascii="Times New Roman" w:eastAsia="宋体" w:hAnsi="Times New Roman" w:cs="Times New Roman"/>
                <w:kern w:val="0"/>
                <w:sz w:val="18"/>
                <w:szCs w:val="18"/>
              </w:rPr>
              <w:t>”</w:t>
            </w:r>
            <w:r w:rsidRPr="00670C71">
              <w:rPr>
                <w:rFonts w:ascii="宋体" w:eastAsia="宋体" w:hAnsi="宋体" w:cs="Times New Roman" w:hint="eastAsia"/>
                <w:kern w:val="0"/>
                <w:sz w:val="18"/>
                <w:szCs w:val="18"/>
              </w:rPr>
              <w:t>全国万人健美操大赛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国家体育总局体操运动管理中心、中国健美操协会、</w:t>
            </w:r>
            <w:r w:rsidRPr="00670C71">
              <w:rPr>
                <w:rFonts w:ascii="Times New Roman" w:eastAsia="宋体" w:hAnsi="Times New Roman" w:cs="Times New Roman"/>
                <w:kern w:val="0"/>
                <w:sz w:val="18"/>
                <w:szCs w:val="18"/>
              </w:rPr>
              <w:t>“</w:t>
            </w:r>
            <w:r w:rsidRPr="00670C71">
              <w:rPr>
                <w:rFonts w:ascii="宋体" w:eastAsia="宋体" w:hAnsi="宋体" w:cs="宋体" w:hint="eastAsia"/>
                <w:kern w:val="0"/>
                <w:sz w:val="18"/>
                <w:szCs w:val="18"/>
              </w:rPr>
              <w:t>浩沙杯</w:t>
            </w:r>
            <w:r w:rsidRPr="00670C71">
              <w:rPr>
                <w:rFonts w:ascii="Times New Roman" w:eastAsia="宋体" w:hAnsi="Times New Roman" w:cs="Times New Roman"/>
                <w:kern w:val="0"/>
                <w:sz w:val="18"/>
                <w:szCs w:val="18"/>
              </w:rPr>
              <w:t>”</w:t>
            </w:r>
            <w:r w:rsidRPr="00670C71">
              <w:rPr>
                <w:rFonts w:ascii="宋体" w:eastAsia="宋体" w:hAnsi="宋体" w:cs="宋体" w:hint="eastAsia"/>
                <w:kern w:val="0"/>
                <w:sz w:val="18"/>
                <w:szCs w:val="18"/>
              </w:rPr>
              <w:t>大会组织委员会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19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重庆国际马拉松赛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中国田径协会</w:t>
            </w:r>
            <w:r>
              <w:rPr>
                <w:rFonts w:ascii="宋体" w:eastAsia="宋体" w:hAnsi="宋体" w:cs="宋体" w:hint="eastAsia"/>
                <w:kern w:val="0"/>
                <w:sz w:val="18"/>
                <w:szCs w:val="18"/>
              </w:rPr>
              <w:t>、</w:t>
            </w:r>
            <w:r w:rsidRPr="00670C71">
              <w:rPr>
                <w:rFonts w:ascii="宋体" w:eastAsia="宋体" w:hAnsi="宋体" w:cs="宋体" w:hint="eastAsia"/>
                <w:kern w:val="0"/>
                <w:sz w:val="18"/>
                <w:szCs w:val="18"/>
              </w:rPr>
              <w:t>重庆市人民政府</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全国高等农业院校大学生田径运动会</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全国高等农业院校体育理事会、各省教育厅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Times New Roman" w:eastAsia="宋体" w:hAnsi="Times New Roman" w:cs="Times New Roman"/>
                <w:kern w:val="0"/>
                <w:sz w:val="18"/>
                <w:szCs w:val="18"/>
              </w:rPr>
            </w:pPr>
            <w:proofErr w:type="spellStart"/>
            <w:r w:rsidRPr="00670C71">
              <w:rPr>
                <w:rFonts w:ascii="Times New Roman" w:eastAsia="宋体" w:hAnsi="Times New Roman" w:cs="Times New Roman"/>
                <w:kern w:val="0"/>
                <w:sz w:val="18"/>
                <w:szCs w:val="18"/>
              </w:rPr>
              <w:t>SuperMAP</w:t>
            </w:r>
            <w:proofErr w:type="spellEnd"/>
            <w:r w:rsidRPr="00670C71">
              <w:rPr>
                <w:rFonts w:ascii="宋体" w:eastAsia="宋体" w:hAnsi="宋体" w:cs="Times New Roman" w:hint="eastAsia"/>
                <w:kern w:val="0"/>
                <w:sz w:val="18"/>
                <w:szCs w:val="18"/>
              </w:rPr>
              <w:t>杯（超图杯）全国高校</w:t>
            </w:r>
            <w:r w:rsidRPr="00670C71">
              <w:rPr>
                <w:rFonts w:ascii="Times New Roman" w:eastAsia="宋体" w:hAnsi="Times New Roman" w:cs="Times New Roman"/>
                <w:kern w:val="0"/>
                <w:sz w:val="18"/>
                <w:szCs w:val="18"/>
              </w:rPr>
              <w:t>GIS</w:t>
            </w:r>
            <w:r w:rsidRPr="00670C71">
              <w:rPr>
                <w:rFonts w:ascii="宋体" w:eastAsia="宋体" w:hAnsi="宋体" w:cs="Times New Roman" w:hint="eastAsia"/>
                <w:kern w:val="0"/>
                <w:sz w:val="18"/>
                <w:szCs w:val="18"/>
              </w:rPr>
              <w:t>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中国地理学会、北京超图软件股份有限公司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全国三维数字化创新设计大赛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国家制造业信息化培训中心、</w:t>
            </w:r>
            <w:proofErr w:type="gramStart"/>
            <w:r w:rsidRPr="00670C71">
              <w:rPr>
                <w:rFonts w:ascii="宋体" w:eastAsia="宋体" w:hAnsi="宋体" w:cs="宋体" w:hint="eastAsia"/>
                <w:kern w:val="0"/>
                <w:sz w:val="18"/>
                <w:szCs w:val="18"/>
              </w:rPr>
              <w:t>中国图学学会</w:t>
            </w:r>
            <w:proofErr w:type="gram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四川省大学生艺术节</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中国大学生广告艺术节学院奖</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中国广告协会、中国大学生广告艺术节学院奖组委会、广告人杂志</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中国国际空间环境艺术设计大赛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中国建筑装饰协会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四川省大学生田径运动会</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四川省教育厅体</w:t>
            </w:r>
            <w:proofErr w:type="gramStart"/>
            <w:r w:rsidRPr="00670C71">
              <w:rPr>
                <w:rFonts w:ascii="宋体" w:eastAsia="宋体" w:hAnsi="宋体" w:cs="宋体" w:hint="eastAsia"/>
                <w:kern w:val="0"/>
                <w:sz w:val="18"/>
                <w:szCs w:val="18"/>
              </w:rPr>
              <w:t>卫艺处</w:t>
            </w:r>
            <w:proofErr w:type="gramEnd"/>
            <w:r>
              <w:rPr>
                <w:rFonts w:ascii="宋体" w:eastAsia="宋体" w:hAnsi="宋体" w:cs="宋体" w:hint="eastAsia"/>
                <w:kern w:val="0"/>
                <w:sz w:val="18"/>
                <w:szCs w:val="18"/>
              </w:rPr>
              <w:t>、</w:t>
            </w:r>
            <w:r w:rsidRPr="00670C71">
              <w:rPr>
                <w:rFonts w:ascii="宋体" w:eastAsia="宋体" w:hAnsi="宋体" w:cs="宋体" w:hint="eastAsia"/>
                <w:kern w:val="0"/>
                <w:sz w:val="18"/>
                <w:szCs w:val="18"/>
              </w:rPr>
              <w:t>成都市高等学校体育协会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“生泰尔杯”全国大学生动物医学专业技能大赛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教育部高等学校动物医学类教学指导委员会、中国兽医协会教育科技工作委员会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“新人杯”全国青年学生室内设计竞赛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中国建筑学会室内设计分会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29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全国电子设计大赛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教育部高等教育司</w:t>
            </w:r>
            <w:r>
              <w:rPr>
                <w:rFonts w:ascii="宋体" w:eastAsia="宋体" w:hAnsi="宋体" w:cs="宋体" w:hint="eastAsia"/>
                <w:kern w:val="0"/>
                <w:sz w:val="18"/>
                <w:szCs w:val="18"/>
              </w:rPr>
              <w:t>、</w:t>
            </w:r>
            <w:r w:rsidRPr="00670C71">
              <w:rPr>
                <w:rFonts w:ascii="宋体" w:eastAsia="宋体" w:hAnsi="宋体" w:cs="宋体" w:hint="eastAsia"/>
                <w:kern w:val="0"/>
                <w:sz w:val="18"/>
                <w:szCs w:val="18"/>
              </w:rPr>
              <w:t>信息产业部人事司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全国大学生机械创新设计大赛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教育部高等学校机械学科教学指导委员会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全国大学生工程训练综合能力竞赛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教育部高等教育司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康师傅杯大学生创新性研究竞赛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中国食品科学技术学会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李</w:t>
            </w:r>
            <w:proofErr w:type="gramStart"/>
            <w:r w:rsidRPr="00670C71">
              <w:rPr>
                <w:rFonts w:ascii="宋体" w:eastAsia="宋体" w:hAnsi="宋体" w:cs="宋体" w:hint="eastAsia"/>
                <w:kern w:val="0"/>
                <w:sz w:val="18"/>
                <w:szCs w:val="18"/>
              </w:rPr>
              <w:t>锦记杯学生</w:t>
            </w:r>
            <w:proofErr w:type="gramEnd"/>
            <w:r w:rsidRPr="00670C71">
              <w:rPr>
                <w:rFonts w:ascii="宋体" w:eastAsia="宋体" w:hAnsi="宋体" w:cs="宋体" w:hint="eastAsia"/>
                <w:kern w:val="0"/>
                <w:sz w:val="18"/>
                <w:szCs w:val="18"/>
              </w:rPr>
              <w:t>创新大赛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中国食品科学技术学会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中国大学生计算机设计大赛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教育部高等学校计算机科学与技术教学指导委员会</w:t>
            </w:r>
            <w:r>
              <w:rPr>
                <w:rFonts w:ascii="宋体" w:eastAsia="宋体" w:hAnsi="宋体" w:cs="宋体" w:hint="eastAsia"/>
                <w:kern w:val="0"/>
                <w:sz w:val="18"/>
                <w:szCs w:val="18"/>
              </w:rPr>
              <w:t>等</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全国大学生农业建筑环境与能源工程相关专业创新设计竞赛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教育部高等学校农业工程类专业教学指导委员会、 中国农业工程学会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全国学生定向越野锦标赛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中国大学生体育协会定向运动分会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四川省大学生羽毛球比赛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lastRenderedPageBreak/>
              <w:t>序号</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b/>
                <w:bCs/>
                <w:kern w:val="0"/>
                <w:sz w:val="18"/>
                <w:szCs w:val="18"/>
              </w:rPr>
            </w:pPr>
            <w:r w:rsidRPr="00670C71">
              <w:rPr>
                <w:rFonts w:ascii="宋体" w:eastAsia="宋体" w:hAnsi="宋体" w:cs="宋体" w:hint="eastAsia"/>
                <w:b/>
                <w:bCs/>
                <w:kern w:val="0"/>
                <w:sz w:val="18"/>
                <w:szCs w:val="18"/>
              </w:rPr>
              <w:t>项目名称</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主办（发证）单位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所属级别</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备注</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IFLA国际大学生景观设计大赛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IFLA（国际风景园林师联合会）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39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“西部之光”大学生暑期规划设计竞赛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中国城市规划学会、高等学校城乡规划学科专业指导委员会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全国商业行业职业技能竞赛-会展策划师</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中国商业联合会、中国就业培训技术指导中心</w:t>
            </w:r>
            <w:r>
              <w:rPr>
                <w:rFonts w:ascii="宋体" w:eastAsia="宋体" w:hAnsi="宋体" w:cs="宋体" w:hint="eastAsia"/>
                <w:kern w:val="0"/>
                <w:sz w:val="18"/>
                <w:szCs w:val="18"/>
              </w:rPr>
              <w:t>、</w:t>
            </w:r>
            <w:r w:rsidRPr="00670C71">
              <w:rPr>
                <w:rFonts w:ascii="宋体" w:eastAsia="宋体" w:hAnsi="宋体" w:cs="宋体" w:hint="eastAsia"/>
                <w:kern w:val="0"/>
                <w:sz w:val="18"/>
                <w:szCs w:val="18"/>
              </w:rPr>
              <w:t>共青团中央城市青年工作部</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中国互联网协会全国大学生网络商务创新应用大赛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中国互联网协会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四川省大学生结构设计竞赛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67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“园冶杯”风景园林国际竞赛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亚洲园林协会与“园冶杯”风景园林国际竞赛组委会</w:t>
            </w:r>
            <w:r>
              <w:rPr>
                <w:rFonts w:ascii="宋体" w:eastAsia="宋体" w:hAnsi="宋体" w:cs="宋体" w:hint="eastAsia"/>
                <w:kern w:val="0"/>
                <w:sz w:val="18"/>
                <w:szCs w:val="18"/>
              </w:rPr>
              <w:t>、</w:t>
            </w:r>
            <w:r w:rsidRPr="00670C71">
              <w:rPr>
                <w:rFonts w:ascii="宋体" w:eastAsia="宋体" w:hAnsi="宋体" w:cs="宋体" w:hint="eastAsia"/>
                <w:kern w:val="0"/>
                <w:sz w:val="18"/>
                <w:szCs w:val="18"/>
              </w:rPr>
              <w:t>中国建设教育协会、韩国绿地生态技术协会</w:t>
            </w:r>
            <w:r>
              <w:rPr>
                <w:rFonts w:ascii="宋体" w:eastAsia="宋体" w:hAnsi="宋体" w:cs="宋体" w:hint="eastAsia"/>
                <w:kern w:val="0"/>
                <w:sz w:val="18"/>
                <w:szCs w:val="18"/>
              </w:rPr>
              <w:t>等</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全国高校物联网应用创新大赛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教育部科技发展中心主管，互联网应用创新开放平台联盟主办</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全国全民健身操大赛四川分站赛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国家体育总局体操管理中心</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只认定一等奖</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全国BIM(建筑信息模型)竞赛全能奖</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中国建设教育协会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美国大学生数学建模竞赛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美国数学及其应用联合会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四川省大学生“生命之星”科技邀请赛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四川省教育厅主办，西南交大承办</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49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四川省大学生生物与环境科技创新大赛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中国动物标本大赛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中国科学院动物研究所</w:t>
            </w:r>
            <w:r>
              <w:rPr>
                <w:rFonts w:ascii="宋体" w:eastAsia="宋体" w:hAnsi="宋体" w:cs="宋体" w:hint="eastAsia"/>
                <w:kern w:val="0"/>
                <w:sz w:val="18"/>
                <w:szCs w:val="18"/>
              </w:rPr>
              <w:t>、</w:t>
            </w:r>
            <w:r w:rsidRPr="00670C71">
              <w:rPr>
                <w:rFonts w:ascii="宋体" w:eastAsia="宋体" w:hAnsi="宋体" w:cs="宋体" w:hint="eastAsia"/>
                <w:kern w:val="0"/>
                <w:sz w:val="18"/>
                <w:szCs w:val="18"/>
              </w:rPr>
              <w:t>中国动物学会（国际动物学会）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67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全国大学生智能农业装备创新大赛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中国农业机械学会</w:t>
            </w:r>
            <w:r>
              <w:rPr>
                <w:rFonts w:ascii="宋体" w:eastAsia="宋体" w:hAnsi="宋体" w:cs="宋体" w:hint="eastAsia"/>
                <w:color w:val="000000"/>
                <w:kern w:val="0"/>
                <w:sz w:val="18"/>
                <w:szCs w:val="18"/>
              </w:rPr>
              <w:t>、</w:t>
            </w:r>
            <w:r w:rsidRPr="00670C71">
              <w:rPr>
                <w:rFonts w:ascii="宋体" w:eastAsia="宋体" w:hAnsi="宋体" w:cs="宋体" w:hint="eastAsia"/>
                <w:color w:val="000000"/>
                <w:kern w:val="0"/>
                <w:sz w:val="18"/>
                <w:szCs w:val="18"/>
              </w:rPr>
              <w:t>中国农业工程学会</w:t>
            </w:r>
            <w:r>
              <w:rPr>
                <w:rFonts w:ascii="宋体" w:eastAsia="宋体" w:hAnsi="宋体" w:cs="宋体" w:hint="eastAsia"/>
                <w:color w:val="000000"/>
                <w:kern w:val="0"/>
                <w:sz w:val="18"/>
                <w:szCs w:val="18"/>
              </w:rPr>
              <w:t>、</w:t>
            </w:r>
            <w:r w:rsidRPr="00670C71">
              <w:rPr>
                <w:rFonts w:ascii="宋体" w:eastAsia="宋体" w:hAnsi="宋体" w:cs="宋体" w:hint="eastAsia"/>
                <w:color w:val="000000"/>
                <w:kern w:val="0"/>
                <w:sz w:val="18"/>
                <w:szCs w:val="18"/>
              </w:rPr>
              <w:t>教育部高等学校农业工程类专业教学指导委员会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proofErr w:type="gramStart"/>
            <w:r w:rsidRPr="00670C71">
              <w:rPr>
                <w:rFonts w:ascii="宋体" w:eastAsia="宋体" w:hAnsi="宋体" w:cs="宋体" w:hint="eastAsia"/>
                <w:color w:val="000000"/>
                <w:kern w:val="0"/>
                <w:sz w:val="18"/>
                <w:szCs w:val="18"/>
              </w:rPr>
              <w:t>飞思卡尔</w:t>
            </w:r>
            <w:proofErr w:type="gramEnd"/>
            <w:r w:rsidRPr="00670C71">
              <w:rPr>
                <w:rFonts w:ascii="宋体" w:eastAsia="宋体" w:hAnsi="宋体" w:cs="宋体" w:hint="eastAsia"/>
                <w:color w:val="000000"/>
                <w:kern w:val="0"/>
                <w:sz w:val="18"/>
                <w:szCs w:val="18"/>
              </w:rPr>
              <w:t>杯全国大学生智能车竞赛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教育部高等学校自动化专业教学</w:t>
            </w:r>
            <w:proofErr w:type="gramStart"/>
            <w:r w:rsidRPr="00670C71">
              <w:rPr>
                <w:rFonts w:ascii="宋体" w:eastAsia="宋体" w:hAnsi="宋体" w:cs="宋体" w:hint="eastAsia"/>
                <w:color w:val="000000"/>
                <w:kern w:val="0"/>
                <w:sz w:val="18"/>
                <w:szCs w:val="18"/>
              </w:rPr>
              <w:t>指导分</w:t>
            </w:r>
            <w:proofErr w:type="gramEnd"/>
            <w:r w:rsidRPr="00670C71">
              <w:rPr>
                <w:rFonts w:ascii="宋体" w:eastAsia="宋体" w:hAnsi="宋体" w:cs="宋体" w:hint="eastAsia"/>
                <w:color w:val="000000"/>
                <w:kern w:val="0"/>
                <w:sz w:val="18"/>
                <w:szCs w:val="18"/>
              </w:rPr>
              <w:t>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全国大学生水利创新设计大赛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中国水利教育协会</w:t>
            </w:r>
            <w:r>
              <w:rPr>
                <w:rFonts w:ascii="宋体" w:eastAsia="宋体" w:hAnsi="宋体" w:cs="宋体" w:hint="eastAsia"/>
                <w:kern w:val="0"/>
                <w:sz w:val="18"/>
                <w:szCs w:val="18"/>
              </w:rPr>
              <w:t>、</w:t>
            </w:r>
            <w:r w:rsidRPr="00670C71">
              <w:rPr>
                <w:rFonts w:ascii="宋体" w:eastAsia="宋体" w:hAnsi="宋体" w:cs="宋体" w:hint="eastAsia"/>
                <w:kern w:val="0"/>
                <w:sz w:val="18"/>
                <w:szCs w:val="18"/>
              </w:rPr>
              <w:t>教育部高等学校水利类专业教学指导委员会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proofErr w:type="gramStart"/>
            <w:r w:rsidRPr="00670C71">
              <w:rPr>
                <w:rFonts w:ascii="宋体" w:eastAsia="宋体" w:hAnsi="宋体" w:cs="宋体" w:hint="eastAsia"/>
                <w:kern w:val="0"/>
                <w:sz w:val="18"/>
                <w:szCs w:val="18"/>
              </w:rPr>
              <w:t>时报金犊奖</w:t>
            </w:r>
            <w:proofErr w:type="gramEnd"/>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旺旺中</w:t>
            </w:r>
            <w:proofErr w:type="gramStart"/>
            <w:r w:rsidRPr="00670C71">
              <w:rPr>
                <w:rFonts w:ascii="宋体" w:eastAsia="宋体" w:hAnsi="宋体" w:cs="宋体" w:hint="eastAsia"/>
                <w:kern w:val="0"/>
                <w:sz w:val="18"/>
                <w:szCs w:val="18"/>
              </w:rPr>
              <w:t>时媒体</w:t>
            </w:r>
            <w:proofErr w:type="gramEnd"/>
            <w:r w:rsidRPr="00670C71">
              <w:rPr>
                <w:rFonts w:ascii="宋体" w:eastAsia="宋体" w:hAnsi="宋体" w:cs="宋体" w:hint="eastAsia"/>
                <w:kern w:val="0"/>
                <w:sz w:val="18"/>
                <w:szCs w:val="18"/>
              </w:rPr>
              <w:t>集团</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设计之都（中国</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深圳）公益广告大赛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中共深圳市委宣传部</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lastRenderedPageBreak/>
              <w:t>序号</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b/>
                <w:bCs/>
                <w:kern w:val="0"/>
                <w:sz w:val="18"/>
                <w:szCs w:val="18"/>
              </w:rPr>
            </w:pPr>
            <w:r w:rsidRPr="00670C71">
              <w:rPr>
                <w:rFonts w:ascii="宋体" w:eastAsia="宋体" w:hAnsi="宋体" w:cs="宋体" w:hint="eastAsia"/>
                <w:b/>
                <w:bCs/>
                <w:kern w:val="0"/>
                <w:sz w:val="18"/>
                <w:szCs w:val="18"/>
              </w:rPr>
              <w:t>项目名称</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主办（发证）单位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所属级别</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备注</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四川省大学生武术比赛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四川省高校大学生乒乓球比赛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四川省教育厅和成都高等学校体育协会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四川省大学生健美操</w:t>
            </w:r>
            <w:r w:rsidRPr="00670C71">
              <w:rPr>
                <w:rFonts w:ascii="Times New Roman" w:eastAsia="宋体" w:hAnsi="Times New Roman" w:cs="Times New Roman"/>
                <w:color w:val="000000"/>
                <w:kern w:val="0"/>
                <w:sz w:val="18"/>
                <w:szCs w:val="18"/>
              </w:rPr>
              <w:t xml:space="preserve"> </w:t>
            </w:r>
            <w:r w:rsidRPr="00670C71">
              <w:rPr>
                <w:rFonts w:ascii="宋体" w:eastAsia="宋体" w:hAnsi="宋体" w:cs="宋体" w:hint="eastAsia"/>
                <w:color w:val="000000"/>
                <w:kern w:val="0"/>
                <w:sz w:val="18"/>
                <w:szCs w:val="18"/>
              </w:rPr>
              <w:t>啦</w:t>
            </w:r>
            <w:proofErr w:type="gramStart"/>
            <w:r w:rsidRPr="00670C71">
              <w:rPr>
                <w:rFonts w:ascii="宋体" w:eastAsia="宋体" w:hAnsi="宋体" w:cs="宋体" w:hint="eastAsia"/>
                <w:color w:val="000000"/>
                <w:kern w:val="0"/>
                <w:sz w:val="18"/>
                <w:szCs w:val="18"/>
              </w:rPr>
              <w:t>啦</w:t>
            </w:r>
            <w:proofErr w:type="gramEnd"/>
            <w:r w:rsidRPr="00670C71">
              <w:rPr>
                <w:rFonts w:ascii="宋体" w:eastAsia="宋体" w:hAnsi="宋体" w:cs="宋体" w:hint="eastAsia"/>
                <w:color w:val="000000"/>
                <w:kern w:val="0"/>
                <w:sz w:val="18"/>
                <w:szCs w:val="18"/>
              </w:rPr>
              <w:t>操</w:t>
            </w:r>
            <w:r w:rsidRPr="00670C71">
              <w:rPr>
                <w:rFonts w:ascii="Times New Roman" w:eastAsia="宋体" w:hAnsi="Times New Roman" w:cs="Times New Roman"/>
                <w:color w:val="000000"/>
                <w:kern w:val="0"/>
                <w:sz w:val="18"/>
                <w:szCs w:val="18"/>
              </w:rPr>
              <w:t xml:space="preserve"> </w:t>
            </w:r>
            <w:r w:rsidRPr="00670C71">
              <w:rPr>
                <w:rFonts w:ascii="宋体" w:eastAsia="宋体" w:hAnsi="宋体" w:cs="宋体" w:hint="eastAsia"/>
                <w:color w:val="000000"/>
                <w:kern w:val="0"/>
                <w:sz w:val="18"/>
                <w:szCs w:val="18"/>
              </w:rPr>
              <w:t>体育舞蹈锦标赛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59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四川省大学生校园定向锦标赛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四川省教育厅</w:t>
            </w:r>
            <w:r>
              <w:rPr>
                <w:rFonts w:ascii="宋体" w:eastAsia="宋体" w:hAnsi="宋体" w:cs="宋体" w:hint="eastAsia"/>
                <w:kern w:val="0"/>
                <w:sz w:val="18"/>
                <w:szCs w:val="18"/>
              </w:rPr>
              <w:t>、</w:t>
            </w:r>
            <w:r w:rsidRPr="00670C71">
              <w:rPr>
                <w:rFonts w:ascii="宋体" w:eastAsia="宋体" w:hAnsi="宋体" w:cs="宋体" w:hint="eastAsia"/>
                <w:kern w:val="0"/>
                <w:sz w:val="18"/>
                <w:szCs w:val="18"/>
              </w:rPr>
              <w:t>中国大学生体育协会和中国测绘地理信息学会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全国大学生动物科学专业技能大赛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教育部动物生产类教学指导委员会、中国兽医协会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“镜头中的三下乡”摄影作品征集大赛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团中央学校部</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生泰尔杯</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大学生动物医学专业技能大赛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教育部高等学校动物医学类教学指导委员会、中国兽医协会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w:t>
            </w:r>
            <w:proofErr w:type="gramStart"/>
            <w:r w:rsidRPr="00670C71">
              <w:rPr>
                <w:rFonts w:ascii="宋体" w:eastAsia="宋体" w:hAnsi="宋体" w:cs="宋体" w:hint="eastAsia"/>
                <w:kern w:val="0"/>
                <w:sz w:val="18"/>
                <w:szCs w:val="18"/>
              </w:rPr>
              <w:t>雄鹰杯</w:t>
            </w:r>
            <w:proofErr w:type="gramEnd"/>
            <w:r w:rsidRPr="00670C71">
              <w:rPr>
                <w:rFonts w:ascii="Calibri" w:eastAsia="宋体" w:hAnsi="Calibri" w:cs="Calibri"/>
                <w:color w:val="000000"/>
                <w:kern w:val="0"/>
                <w:sz w:val="18"/>
                <w:szCs w:val="18"/>
              </w:rPr>
              <w:t>"</w:t>
            </w:r>
            <w:r w:rsidRPr="00670C71">
              <w:rPr>
                <w:rFonts w:ascii="宋体" w:eastAsia="宋体" w:hAnsi="宋体" w:cs="宋体" w:hint="eastAsia"/>
                <w:color w:val="000000"/>
                <w:kern w:val="0"/>
                <w:sz w:val="18"/>
                <w:szCs w:val="18"/>
              </w:rPr>
              <w:t>小动物医师技能大赛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中国兽医协会宠物诊疗分会、小动物医师技能大赛组委会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w:t>
            </w:r>
            <w:r w:rsidRPr="00670C71">
              <w:rPr>
                <w:rFonts w:ascii="宋体" w:eastAsia="宋体" w:hAnsi="宋体" w:cs="宋体" w:hint="eastAsia"/>
                <w:color w:val="000000"/>
                <w:kern w:val="0"/>
                <w:sz w:val="18"/>
                <w:szCs w:val="18"/>
              </w:rPr>
              <w:t>中水万源杯</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水土保持与生态景观设计大赛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 xml:space="preserve">中国水土保持学会、中国水利部科技推广中心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全国高职高校大学生木作技艺竞赛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国际木文化学会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w:t>
            </w:r>
            <w:r w:rsidRPr="00670C71">
              <w:rPr>
                <w:rFonts w:ascii="宋体" w:eastAsia="宋体" w:hAnsi="宋体" w:cs="宋体" w:hint="eastAsia"/>
                <w:color w:val="000000"/>
                <w:kern w:val="0"/>
                <w:sz w:val="18"/>
                <w:szCs w:val="18"/>
              </w:rPr>
              <w:t>海丝杯</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廖熙奖</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中式家具设计大赛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中国林产工业协会</w:t>
            </w:r>
            <w:r>
              <w:rPr>
                <w:rFonts w:ascii="宋体" w:eastAsia="宋体" w:hAnsi="宋体" w:cs="宋体" w:hint="eastAsia"/>
                <w:kern w:val="0"/>
                <w:sz w:val="18"/>
                <w:szCs w:val="18"/>
              </w:rPr>
              <w:t>、</w:t>
            </w:r>
            <w:r w:rsidRPr="00670C71">
              <w:rPr>
                <w:rFonts w:ascii="宋体" w:eastAsia="宋体" w:hAnsi="宋体" w:cs="宋体" w:hint="eastAsia"/>
                <w:kern w:val="0"/>
                <w:sz w:val="18"/>
                <w:szCs w:val="18"/>
              </w:rPr>
              <w:t>中国工艺美术协会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全国休闲农业创意精品大赛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农业部</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全国大学生茶艺技能大赛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高等学校国家级实验教学示范中心联席会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69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“中金所杯”全国大学生金融及衍生</w:t>
            </w:r>
            <w:proofErr w:type="gramStart"/>
            <w:r w:rsidRPr="00670C71">
              <w:rPr>
                <w:rFonts w:ascii="宋体" w:eastAsia="宋体" w:hAnsi="宋体" w:cs="宋体" w:hint="eastAsia"/>
                <w:kern w:val="0"/>
                <w:sz w:val="18"/>
                <w:szCs w:val="18"/>
              </w:rPr>
              <w:t>品知识</w:t>
            </w:r>
            <w:proofErr w:type="gramEnd"/>
            <w:r w:rsidRPr="00670C71">
              <w:rPr>
                <w:rFonts w:ascii="宋体" w:eastAsia="宋体" w:hAnsi="宋体" w:cs="宋体" w:hint="eastAsia"/>
                <w:kern w:val="0"/>
                <w:sz w:val="18"/>
                <w:szCs w:val="18"/>
              </w:rPr>
              <w:t>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中国金融期货交易所、中国期货业协会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CUBC全国高校商业精英挑战赛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教育部高等学校经济与贸易类专业教学指导委员会、中国国际贸易促进委员会商业行业分会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“大智慧杯”全国大学生金融精英挑战赛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共青团中央学校部、全国学联秘书处</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全国会计与商业管理案例竞赛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中国商业会计学会、中国国际商会商业行业商会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德勤税务精英挑战赛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上海德勤税务师事务所、 德勤税务研究学会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管理咨询精英赛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四川省学生联合会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proofErr w:type="gramStart"/>
            <w:r w:rsidRPr="00670C71">
              <w:rPr>
                <w:rFonts w:ascii="宋体" w:eastAsia="宋体" w:hAnsi="宋体" w:cs="宋体" w:hint="eastAsia"/>
                <w:kern w:val="0"/>
                <w:sz w:val="18"/>
                <w:szCs w:val="18"/>
              </w:rPr>
              <w:t>艾景奖</w:t>
            </w:r>
            <w:proofErr w:type="gramEnd"/>
            <w:r w:rsidRPr="00670C71">
              <w:rPr>
                <w:rFonts w:ascii="宋体" w:eastAsia="宋体" w:hAnsi="宋体" w:cs="宋体" w:hint="eastAsia"/>
                <w:kern w:val="0"/>
                <w:sz w:val="18"/>
                <w:szCs w:val="18"/>
              </w:rPr>
              <w:t>国际园林景观规划设计大赛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国际园林景观规划设计行业协会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中日韩大学生风景园林设计竞赛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color w:val="000000"/>
                <w:kern w:val="0"/>
                <w:sz w:val="18"/>
                <w:szCs w:val="18"/>
              </w:rPr>
            </w:pPr>
            <w:r w:rsidRPr="00670C71">
              <w:rPr>
                <w:rFonts w:ascii="宋体" w:eastAsia="宋体" w:hAnsi="宋体" w:cs="宋体" w:hint="eastAsia"/>
                <w:color w:val="000000"/>
                <w:kern w:val="0"/>
                <w:sz w:val="18"/>
                <w:szCs w:val="18"/>
              </w:rPr>
              <w:t>中国风景园林学会、日本造园学会、韩国造景学会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28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77</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中国风景园林学会奖</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中国风景园林学会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08"/>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lastRenderedPageBreak/>
              <w:t>序号</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b/>
                <w:bCs/>
                <w:kern w:val="0"/>
                <w:sz w:val="18"/>
                <w:szCs w:val="18"/>
              </w:rPr>
            </w:pPr>
            <w:r w:rsidRPr="00670C71">
              <w:rPr>
                <w:rFonts w:ascii="宋体" w:eastAsia="宋体" w:hAnsi="宋体" w:cs="宋体" w:hint="eastAsia"/>
                <w:b/>
                <w:bCs/>
                <w:kern w:val="0"/>
                <w:sz w:val="18"/>
                <w:szCs w:val="18"/>
              </w:rPr>
              <w:t>项目名称</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主办（发证）单位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所属级别</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b/>
                <w:bCs/>
                <w:kern w:val="0"/>
                <w:sz w:val="18"/>
                <w:szCs w:val="18"/>
              </w:rPr>
            </w:pPr>
            <w:r w:rsidRPr="00670C71">
              <w:rPr>
                <w:rFonts w:ascii="宋体" w:eastAsia="宋体" w:hAnsi="宋体" w:cs="宋体" w:hint="eastAsia"/>
                <w:b/>
                <w:bCs/>
                <w:kern w:val="0"/>
                <w:sz w:val="18"/>
                <w:szCs w:val="18"/>
              </w:rPr>
              <w:t>备注</w:t>
            </w:r>
          </w:p>
        </w:tc>
      </w:tr>
      <w:tr w:rsidR="00CA192A" w:rsidRPr="00670C71" w:rsidTr="00550BBE">
        <w:trPr>
          <w:trHeight w:val="414"/>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78</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四川省大学生测绘技能竞赛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四川省教育厅</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79</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《中国建筑教育》</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清润奖</w:t>
            </w:r>
            <w:r w:rsidRPr="00670C71">
              <w:rPr>
                <w:rFonts w:ascii="Times New Roman" w:eastAsia="宋体" w:hAnsi="Times New Roman" w:cs="Times New Roman"/>
                <w:color w:val="000000"/>
                <w:kern w:val="0"/>
                <w:sz w:val="18"/>
                <w:szCs w:val="18"/>
              </w:rPr>
              <w:t>”</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全国高等学校建筑学专业指导委员会、 《中国建筑教育》编辑部、 北京清润国际建筑设计研究有限公司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80</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全国高等院校工程造价技能及创新竞赛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中国建设工程造价管理协会、住房和城乡建设部高等学校工程管理和工程造价学科专业教学指导委员会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8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81</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全国中高等院校</w:t>
            </w:r>
            <w:r w:rsidRPr="00670C71">
              <w:rPr>
                <w:rFonts w:ascii="Times New Roman" w:eastAsia="宋体" w:hAnsi="Times New Roman" w:cs="Times New Roman"/>
                <w:color w:val="000000"/>
                <w:kern w:val="0"/>
                <w:sz w:val="18"/>
                <w:szCs w:val="18"/>
              </w:rPr>
              <w:t>BIM</w:t>
            </w:r>
            <w:r w:rsidRPr="00670C71">
              <w:rPr>
                <w:rFonts w:ascii="宋体" w:eastAsia="宋体" w:hAnsi="宋体" w:cs="宋体" w:hint="eastAsia"/>
                <w:color w:val="000000"/>
                <w:kern w:val="0"/>
                <w:sz w:val="18"/>
                <w:szCs w:val="18"/>
              </w:rPr>
              <w:t>应用比赛（含</w:t>
            </w:r>
            <w:r w:rsidRPr="00670C71">
              <w:rPr>
                <w:rFonts w:ascii="Times New Roman" w:eastAsia="宋体" w:hAnsi="Times New Roman" w:cs="Times New Roman"/>
                <w:color w:val="000000"/>
                <w:kern w:val="0"/>
                <w:sz w:val="18"/>
                <w:szCs w:val="18"/>
              </w:rPr>
              <w:t>BIM</w:t>
            </w:r>
            <w:proofErr w:type="gramStart"/>
            <w:r w:rsidRPr="00670C71">
              <w:rPr>
                <w:rFonts w:ascii="宋体" w:eastAsia="宋体" w:hAnsi="宋体" w:cs="宋体" w:hint="eastAsia"/>
                <w:color w:val="000000"/>
                <w:kern w:val="0"/>
                <w:sz w:val="18"/>
                <w:szCs w:val="18"/>
              </w:rPr>
              <w:t>算量大赛</w:t>
            </w:r>
            <w:proofErr w:type="gramEnd"/>
            <w:r w:rsidRPr="00670C71">
              <w:rPr>
                <w:rFonts w:ascii="宋体" w:eastAsia="宋体" w:hAnsi="宋体" w:cs="宋体" w:hint="eastAsia"/>
                <w:color w:val="000000"/>
                <w:kern w:val="0"/>
                <w:sz w:val="18"/>
                <w:szCs w:val="18"/>
              </w:rPr>
              <w:t>和</w:t>
            </w:r>
            <w:r w:rsidRPr="00670C71">
              <w:rPr>
                <w:rFonts w:ascii="Times New Roman" w:eastAsia="宋体" w:hAnsi="Times New Roman" w:cs="Times New Roman"/>
                <w:color w:val="000000"/>
                <w:kern w:val="0"/>
                <w:sz w:val="18"/>
                <w:szCs w:val="18"/>
              </w:rPr>
              <w:t>BIM</w:t>
            </w:r>
            <w:r w:rsidRPr="00670C71">
              <w:rPr>
                <w:rFonts w:ascii="宋体" w:eastAsia="宋体" w:hAnsi="宋体" w:cs="宋体" w:hint="eastAsia"/>
                <w:color w:val="000000"/>
                <w:kern w:val="0"/>
                <w:sz w:val="18"/>
                <w:szCs w:val="18"/>
              </w:rPr>
              <w:t>施工管理沙盘及软件应用大赛）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color w:val="000000"/>
                <w:kern w:val="0"/>
                <w:sz w:val="18"/>
                <w:szCs w:val="18"/>
              </w:rPr>
              <w:t>中国建设教育协会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67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82</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全国高校商业精英挑战赛商务会</w:t>
            </w:r>
            <w:proofErr w:type="gramStart"/>
            <w:r w:rsidRPr="00670C71">
              <w:rPr>
                <w:rFonts w:ascii="宋体" w:eastAsia="宋体" w:hAnsi="宋体" w:cs="宋体" w:hint="eastAsia"/>
                <w:kern w:val="0"/>
                <w:sz w:val="18"/>
                <w:szCs w:val="18"/>
              </w:rPr>
              <w:t>奖旅游</w:t>
            </w:r>
            <w:proofErr w:type="gramEnd"/>
            <w:r w:rsidRPr="00670C71">
              <w:rPr>
                <w:rFonts w:ascii="宋体" w:eastAsia="宋体" w:hAnsi="宋体" w:cs="宋体" w:hint="eastAsia"/>
                <w:kern w:val="0"/>
                <w:sz w:val="18"/>
                <w:szCs w:val="18"/>
              </w:rPr>
              <w:t>策划竞赛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中国贸促会商业行业分会、中国国际商会商业行业商会、中国会展经济研究会中国旅行社协会会奖专业委员会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675"/>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83</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color w:val="000000"/>
                <w:kern w:val="0"/>
                <w:sz w:val="18"/>
                <w:szCs w:val="18"/>
              </w:rPr>
            </w:pPr>
            <w:r w:rsidRPr="00670C71">
              <w:rPr>
                <w:rFonts w:ascii="宋体" w:eastAsia="宋体" w:hAnsi="宋体" w:cs="宋体" w:hint="eastAsia"/>
                <w:color w:val="000000"/>
                <w:kern w:val="0"/>
                <w:sz w:val="18"/>
                <w:szCs w:val="18"/>
              </w:rPr>
              <w:t>全国高校商业精英挑战赛</w:t>
            </w:r>
            <w:r w:rsidRPr="00670C71">
              <w:rPr>
                <w:rFonts w:ascii="Times New Roman" w:eastAsia="宋体" w:hAnsi="Times New Roman" w:cs="Times New Roman"/>
                <w:color w:val="000000"/>
                <w:kern w:val="0"/>
                <w:sz w:val="18"/>
                <w:szCs w:val="18"/>
              </w:rPr>
              <w:t>——</w:t>
            </w:r>
            <w:r w:rsidRPr="00670C71">
              <w:rPr>
                <w:rFonts w:ascii="宋体" w:eastAsia="宋体" w:hAnsi="宋体" w:cs="宋体" w:hint="eastAsia"/>
                <w:color w:val="000000"/>
                <w:kern w:val="0"/>
                <w:sz w:val="18"/>
                <w:szCs w:val="18"/>
              </w:rPr>
              <w:t>经贸会展创新实践竞赛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教育部高等学校经济与贸易类专业教学指导委员会、中国国际贸易促进委员会商业行业分会、中国国际商会商业行业商会</w:t>
            </w:r>
            <w:r>
              <w:rPr>
                <w:rFonts w:ascii="宋体" w:eastAsia="宋体" w:hAnsi="宋体" w:cs="宋体" w:hint="eastAsia"/>
                <w:kern w:val="0"/>
                <w:sz w:val="18"/>
                <w:szCs w:val="18"/>
              </w:rPr>
              <w:t>等</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63"/>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84</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PEMT</w:t>
            </w:r>
            <w:r w:rsidRPr="00670C71">
              <w:rPr>
                <w:rFonts w:ascii="宋体" w:eastAsia="宋体" w:hAnsi="宋体" w:cs="宋体" w:hint="eastAsia"/>
                <w:color w:val="000000"/>
                <w:kern w:val="0"/>
                <w:sz w:val="18"/>
                <w:szCs w:val="18"/>
              </w:rPr>
              <w:t>全国营销策划大赛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全国营销专业资格考试办公室、全国营销专业委员会</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85</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中国青年志愿服务项目大赛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共青团中央、中央文明办、民政部</w:t>
            </w:r>
            <w:r>
              <w:rPr>
                <w:rFonts w:ascii="宋体" w:eastAsia="宋体" w:hAnsi="宋体" w:cs="宋体" w:hint="eastAsia"/>
                <w:kern w:val="0"/>
                <w:sz w:val="18"/>
                <w:szCs w:val="18"/>
              </w:rPr>
              <w:t>等</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sidRPr="00670C71">
              <w:rPr>
                <w:rFonts w:ascii="宋体" w:eastAsia="宋体" w:hAnsi="宋体" w:cs="宋体" w:hint="eastAsia"/>
                <w:kern w:val="0"/>
                <w:sz w:val="18"/>
                <w:szCs w:val="18"/>
              </w:rPr>
              <w:t>B</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r w:rsidRPr="00670C71">
              <w:rPr>
                <w:rFonts w:ascii="宋体" w:eastAsia="宋体" w:hAnsi="宋体" w:cs="宋体" w:hint="eastAsia"/>
                <w:kern w:val="0"/>
                <w:sz w:val="24"/>
                <w:szCs w:val="24"/>
              </w:rPr>
              <w:t xml:space="preserve">　</w:t>
            </w:r>
          </w:p>
        </w:tc>
      </w:tr>
      <w:tr w:rsidR="00CA192A" w:rsidRPr="00670C71" w:rsidTr="00550BBE">
        <w:trPr>
          <w:trHeight w:val="450"/>
        </w:trPr>
        <w:tc>
          <w:tcPr>
            <w:tcW w:w="10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center"/>
              <w:rPr>
                <w:rFonts w:ascii="宋体" w:eastAsia="宋体" w:hAnsi="宋体" w:cs="宋体"/>
                <w:kern w:val="0"/>
                <w:sz w:val="18"/>
                <w:szCs w:val="18"/>
              </w:rPr>
            </w:pPr>
            <w:r>
              <w:rPr>
                <w:rFonts w:ascii="宋体" w:eastAsia="宋体" w:hAnsi="宋体" w:cs="宋体" w:hint="eastAsia"/>
                <w:kern w:val="0"/>
                <w:sz w:val="18"/>
                <w:szCs w:val="18"/>
              </w:rPr>
              <w:t>86</w:t>
            </w:r>
          </w:p>
        </w:tc>
        <w:tc>
          <w:tcPr>
            <w:tcW w:w="4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FF04FC">
              <w:rPr>
                <w:rFonts w:ascii="宋体" w:eastAsia="宋体" w:hAnsi="宋体" w:cs="宋体"/>
                <w:color w:val="000000"/>
                <w:kern w:val="0"/>
                <w:sz w:val="18"/>
                <w:szCs w:val="18"/>
              </w:rPr>
              <w:t>中国“互联网+”大学生创新创业大赛</w:t>
            </w:r>
          </w:p>
        </w:tc>
        <w:tc>
          <w:tcPr>
            <w:tcW w:w="5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FF04FC" w:rsidRDefault="00CA192A" w:rsidP="00550BBE">
            <w:pPr>
              <w:widowControl/>
              <w:jc w:val="left"/>
              <w:rPr>
                <w:rFonts w:ascii="宋体" w:eastAsia="宋体" w:hAnsi="宋体" w:cs="宋体"/>
                <w:kern w:val="0"/>
                <w:sz w:val="18"/>
                <w:szCs w:val="18"/>
              </w:rPr>
            </w:pPr>
            <w:r w:rsidRPr="00FF04FC">
              <w:rPr>
                <w:rFonts w:ascii="宋体" w:eastAsia="宋体" w:hAnsi="宋体" w:cs="宋体"/>
                <w:kern w:val="0"/>
                <w:sz w:val="18"/>
                <w:szCs w:val="18"/>
              </w:rPr>
              <w:t>教育部、中央网络安全和信息化领导小组办公室、国家发展和改革委员会</w:t>
            </w:r>
            <w:r>
              <w:rPr>
                <w:rFonts w:ascii="宋体" w:eastAsia="宋体" w:hAnsi="宋体" w:cs="宋体" w:hint="eastAsia"/>
                <w:kern w:val="0"/>
                <w:sz w:val="18"/>
                <w:szCs w:val="18"/>
              </w:rPr>
              <w:t>等</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FF04FC" w:rsidRDefault="00CA192A" w:rsidP="00550BBE">
            <w:pPr>
              <w:widowControl/>
              <w:jc w:val="center"/>
              <w:rPr>
                <w:rFonts w:ascii="宋体" w:eastAsia="宋体" w:hAnsi="宋体" w:cs="宋体"/>
                <w:kern w:val="0"/>
                <w:sz w:val="18"/>
                <w:szCs w:val="18"/>
              </w:rPr>
            </w:pPr>
            <w:r>
              <w:rPr>
                <w:rFonts w:ascii="宋体" w:eastAsia="宋体" w:hAnsi="宋体" w:cs="宋体" w:hint="eastAsia"/>
                <w:kern w:val="0"/>
                <w:sz w:val="18"/>
                <w:szCs w:val="18"/>
              </w:rPr>
              <w:t>A</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A192A" w:rsidRPr="00670C71" w:rsidRDefault="00CA192A" w:rsidP="00550BBE">
            <w:pPr>
              <w:widowControl/>
              <w:jc w:val="left"/>
              <w:rPr>
                <w:rFonts w:ascii="宋体" w:eastAsia="宋体" w:hAnsi="宋体" w:cs="宋体"/>
                <w:kern w:val="0"/>
                <w:sz w:val="24"/>
                <w:szCs w:val="24"/>
              </w:rPr>
            </w:pPr>
          </w:p>
        </w:tc>
      </w:tr>
      <w:tr w:rsidR="00CA192A" w:rsidRPr="00670C71" w:rsidTr="00550BBE">
        <w:trPr>
          <w:trHeight w:val="930"/>
        </w:trPr>
        <w:tc>
          <w:tcPr>
            <w:tcW w:w="13340" w:type="dxa"/>
            <w:gridSpan w:val="5"/>
            <w:tcBorders>
              <w:top w:val="single" w:sz="4" w:space="0" w:color="auto"/>
              <w:bottom w:val="nil"/>
              <w:right w:val="nil"/>
            </w:tcBorders>
            <w:shd w:val="clear" w:color="000000" w:fill="FFFFFF"/>
            <w:vAlign w:val="center"/>
            <w:hideMark/>
          </w:tcPr>
          <w:p w:rsidR="00CA192A" w:rsidRPr="00670C71" w:rsidRDefault="00CA192A" w:rsidP="00550BBE">
            <w:pPr>
              <w:widowControl/>
              <w:jc w:val="left"/>
              <w:rPr>
                <w:rFonts w:ascii="宋体" w:eastAsia="宋体" w:hAnsi="宋体" w:cs="宋体"/>
                <w:kern w:val="0"/>
                <w:sz w:val="18"/>
                <w:szCs w:val="18"/>
              </w:rPr>
            </w:pPr>
            <w:r w:rsidRPr="00670C71">
              <w:rPr>
                <w:rFonts w:ascii="宋体" w:eastAsia="宋体" w:hAnsi="宋体" w:cs="宋体" w:hint="eastAsia"/>
                <w:kern w:val="0"/>
                <w:sz w:val="18"/>
                <w:szCs w:val="18"/>
              </w:rPr>
              <w:t>说明：A类竞赛的地区性比赛按B类项目认定。</w:t>
            </w:r>
          </w:p>
        </w:tc>
      </w:tr>
    </w:tbl>
    <w:p w:rsidR="00D34A01" w:rsidRPr="00CA192A" w:rsidRDefault="00D34A01">
      <w:bookmarkStart w:id="0" w:name="_GoBack"/>
      <w:bookmarkEnd w:id="0"/>
    </w:p>
    <w:sectPr w:rsidR="00D34A01" w:rsidRPr="00CA192A" w:rsidSect="00CA19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10B" w:rsidRDefault="0025010B" w:rsidP="00CA192A">
      <w:r>
        <w:separator/>
      </w:r>
    </w:p>
  </w:endnote>
  <w:endnote w:type="continuationSeparator" w:id="0">
    <w:p w:rsidR="0025010B" w:rsidRDefault="0025010B" w:rsidP="00CA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10B" w:rsidRDefault="0025010B" w:rsidP="00CA192A">
      <w:r>
        <w:separator/>
      </w:r>
    </w:p>
  </w:footnote>
  <w:footnote w:type="continuationSeparator" w:id="0">
    <w:p w:rsidR="0025010B" w:rsidRDefault="0025010B" w:rsidP="00CA1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A97"/>
    <w:rsid w:val="0025010B"/>
    <w:rsid w:val="00CA192A"/>
    <w:rsid w:val="00D34A01"/>
    <w:rsid w:val="00F9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92A"/>
    <w:rPr>
      <w:sz w:val="18"/>
      <w:szCs w:val="18"/>
    </w:rPr>
  </w:style>
  <w:style w:type="paragraph" w:styleId="a4">
    <w:name w:val="footer"/>
    <w:basedOn w:val="a"/>
    <w:link w:val="Char0"/>
    <w:uiPriority w:val="99"/>
    <w:unhideWhenUsed/>
    <w:rsid w:val="00CA192A"/>
    <w:pPr>
      <w:tabs>
        <w:tab w:val="center" w:pos="4153"/>
        <w:tab w:val="right" w:pos="8306"/>
      </w:tabs>
      <w:snapToGrid w:val="0"/>
      <w:jc w:val="left"/>
    </w:pPr>
    <w:rPr>
      <w:sz w:val="18"/>
      <w:szCs w:val="18"/>
    </w:rPr>
  </w:style>
  <w:style w:type="character" w:customStyle="1" w:styleId="Char0">
    <w:name w:val="页脚 Char"/>
    <w:basedOn w:val="a0"/>
    <w:link w:val="a4"/>
    <w:uiPriority w:val="99"/>
    <w:rsid w:val="00CA19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9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19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192A"/>
    <w:rPr>
      <w:sz w:val="18"/>
      <w:szCs w:val="18"/>
    </w:rPr>
  </w:style>
  <w:style w:type="paragraph" w:styleId="a4">
    <w:name w:val="footer"/>
    <w:basedOn w:val="a"/>
    <w:link w:val="Char0"/>
    <w:uiPriority w:val="99"/>
    <w:unhideWhenUsed/>
    <w:rsid w:val="00CA192A"/>
    <w:pPr>
      <w:tabs>
        <w:tab w:val="center" w:pos="4153"/>
        <w:tab w:val="right" w:pos="8306"/>
      </w:tabs>
      <w:snapToGrid w:val="0"/>
      <w:jc w:val="left"/>
    </w:pPr>
    <w:rPr>
      <w:sz w:val="18"/>
      <w:szCs w:val="18"/>
    </w:rPr>
  </w:style>
  <w:style w:type="character" w:customStyle="1" w:styleId="Char0">
    <w:name w:val="页脚 Char"/>
    <w:basedOn w:val="a0"/>
    <w:link w:val="a4"/>
    <w:uiPriority w:val="99"/>
    <w:rsid w:val="00CA19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588</Words>
  <Characters>3354</Characters>
  <Application>Microsoft Office Word</Application>
  <DocSecurity>0</DocSecurity>
  <Lines>27</Lines>
  <Paragraphs>7</Paragraphs>
  <ScaleCrop>false</ScaleCrop>
  <Company>Microsoft</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远古神机</dc:creator>
  <cp:keywords/>
  <dc:description/>
  <cp:lastModifiedBy>远古神机</cp:lastModifiedBy>
  <cp:revision>2</cp:revision>
  <dcterms:created xsi:type="dcterms:W3CDTF">2017-04-26T07:03:00Z</dcterms:created>
  <dcterms:modified xsi:type="dcterms:W3CDTF">2017-04-26T07:07:00Z</dcterms:modified>
</cp:coreProperties>
</file>